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81A0" w14:textId="294B23B9" w:rsidR="006D49B7" w:rsidRDefault="006D49B7" w:rsidP="00F945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SPKC bērnu zīmējumu konkursa </w:t>
      </w:r>
      <w:r w:rsidR="009C695D">
        <w:rPr>
          <w:b/>
          <w:bCs/>
          <w:sz w:val="24"/>
          <w:szCs w:val="24"/>
        </w:rPr>
        <w:t>“</w:t>
      </w:r>
      <w:r w:rsidRPr="00396B7A">
        <w:rPr>
          <w:b/>
          <w:bCs/>
          <w:sz w:val="24"/>
          <w:szCs w:val="24"/>
        </w:rPr>
        <w:t>Neļauj gripai jūs noķert!”</w:t>
      </w:r>
      <w:r>
        <w:rPr>
          <w:b/>
          <w:bCs/>
          <w:sz w:val="24"/>
          <w:szCs w:val="24"/>
        </w:rPr>
        <w:t xml:space="preserve"> nolikums</w:t>
      </w:r>
    </w:p>
    <w:p w14:paraId="517285B8" w14:textId="6D1D7E36" w:rsidR="006D49B7" w:rsidRPr="006D49B7" w:rsidRDefault="00F87C1E" w:rsidP="00A54BA0">
      <w:pPr>
        <w:jc w:val="both"/>
        <w:rPr>
          <w:b/>
          <w:bCs/>
          <w:sz w:val="24"/>
          <w:szCs w:val="24"/>
        </w:rPr>
      </w:pPr>
      <w:bookmarkStart w:id="0" w:name="_Hlk21937161"/>
      <w:r w:rsidRPr="00396B7A">
        <w:rPr>
          <w:b/>
          <w:bCs/>
          <w:sz w:val="24"/>
          <w:szCs w:val="24"/>
        </w:rPr>
        <w:t>Slimību</w:t>
      </w:r>
      <w:r w:rsidR="00E33445" w:rsidRPr="00396B7A">
        <w:rPr>
          <w:b/>
          <w:bCs/>
          <w:sz w:val="24"/>
          <w:szCs w:val="24"/>
        </w:rPr>
        <w:t xml:space="preserve"> profilakses un kontroles centrs (SPKC) aicina piedalīties bērnu zīmējumu konkursā “Neļauj gripai jūs noķert!”</w:t>
      </w:r>
      <w:r w:rsidR="006A5B07">
        <w:rPr>
          <w:b/>
          <w:bCs/>
          <w:sz w:val="24"/>
          <w:szCs w:val="24"/>
        </w:rPr>
        <w:t>.</w:t>
      </w:r>
      <w:r w:rsidR="00E33445" w:rsidRPr="00396B7A">
        <w:rPr>
          <w:b/>
          <w:bCs/>
          <w:sz w:val="24"/>
          <w:szCs w:val="24"/>
        </w:rPr>
        <w:t xml:space="preserve"> Tā mērķis ir ar praktisku bērnu iesaisti rosināt viņu interesi par tād</w:t>
      </w:r>
      <w:r w:rsidR="00686926">
        <w:rPr>
          <w:b/>
          <w:bCs/>
          <w:sz w:val="24"/>
          <w:szCs w:val="24"/>
        </w:rPr>
        <w:t>ām</w:t>
      </w:r>
      <w:r w:rsidR="00E33445" w:rsidRPr="00396B7A">
        <w:rPr>
          <w:b/>
          <w:bCs/>
          <w:sz w:val="24"/>
          <w:szCs w:val="24"/>
        </w:rPr>
        <w:t xml:space="preserve"> veselībai nozīmīg</w:t>
      </w:r>
      <w:r w:rsidR="00686926">
        <w:rPr>
          <w:b/>
          <w:bCs/>
          <w:sz w:val="24"/>
          <w:szCs w:val="24"/>
        </w:rPr>
        <w:t>ām</w:t>
      </w:r>
      <w:r w:rsidR="00E33445" w:rsidRPr="00396B7A">
        <w:rPr>
          <w:b/>
          <w:bCs/>
          <w:sz w:val="24"/>
          <w:szCs w:val="24"/>
        </w:rPr>
        <w:t xml:space="preserve"> tēm</w:t>
      </w:r>
      <w:r w:rsidR="00686926">
        <w:rPr>
          <w:b/>
          <w:bCs/>
          <w:sz w:val="24"/>
          <w:szCs w:val="24"/>
        </w:rPr>
        <w:t>ām</w:t>
      </w:r>
      <w:r w:rsidR="00E33445" w:rsidRPr="00396B7A">
        <w:rPr>
          <w:b/>
          <w:bCs/>
          <w:sz w:val="24"/>
          <w:szCs w:val="24"/>
        </w:rPr>
        <w:t xml:space="preserve"> kā gripa</w:t>
      </w:r>
      <w:r w:rsidR="009C695D">
        <w:rPr>
          <w:b/>
          <w:bCs/>
          <w:sz w:val="24"/>
          <w:szCs w:val="24"/>
        </w:rPr>
        <w:t xml:space="preserve"> un tās</w:t>
      </w:r>
      <w:r w:rsidR="00E33445" w:rsidRPr="00396B7A">
        <w:rPr>
          <w:b/>
          <w:bCs/>
          <w:sz w:val="24"/>
          <w:szCs w:val="24"/>
        </w:rPr>
        <w:t xml:space="preserve"> profilakse</w:t>
      </w:r>
      <w:r w:rsidR="009C695D">
        <w:rPr>
          <w:b/>
          <w:bCs/>
          <w:sz w:val="24"/>
          <w:szCs w:val="24"/>
        </w:rPr>
        <w:t>, t.sk.,</w:t>
      </w:r>
      <w:r w:rsidR="00E33445" w:rsidRPr="00396B7A">
        <w:rPr>
          <w:b/>
          <w:bCs/>
          <w:sz w:val="24"/>
          <w:szCs w:val="24"/>
        </w:rPr>
        <w:t xml:space="preserve"> </w:t>
      </w:r>
      <w:r w:rsidR="009C695D">
        <w:rPr>
          <w:b/>
          <w:bCs/>
          <w:sz w:val="24"/>
          <w:szCs w:val="24"/>
        </w:rPr>
        <w:t>vakcinācija</w:t>
      </w:r>
      <w:r w:rsidR="00E33445" w:rsidRPr="00396B7A">
        <w:rPr>
          <w:b/>
          <w:bCs/>
          <w:sz w:val="24"/>
          <w:szCs w:val="24"/>
        </w:rPr>
        <w:t>, jo bieži vien tieši bērni ir tie, kas uz pozitīvām pārmaiņām iedrošina gan vecākus, gan plašāku sabiedrību.</w:t>
      </w:r>
    </w:p>
    <w:p w14:paraId="63071123" w14:textId="75B8E693" w:rsidR="00E33445" w:rsidRPr="00131226" w:rsidRDefault="009213B4" w:rsidP="00A54BA0">
      <w:pPr>
        <w:jc w:val="both"/>
      </w:pPr>
      <w:r w:rsidRPr="00131226">
        <w:t xml:space="preserve">Bērnu uzdevums ir </w:t>
      </w:r>
      <w:r w:rsidR="00042377" w:rsidRPr="00131226">
        <w:t xml:space="preserve">attēlot, ko ikdienā cilvēks var darīt, lai neļautu “gripai sevi noķert” (piemēram, </w:t>
      </w:r>
      <w:r w:rsidR="00E33445" w:rsidRPr="00131226">
        <w:t xml:space="preserve">katru gadu </w:t>
      </w:r>
      <w:r w:rsidR="00042377" w:rsidRPr="00131226">
        <w:t>vakcinēties, regulāri mazgāt rokas, stiprināt imunitāti</w:t>
      </w:r>
      <w:r w:rsidR="00E33445" w:rsidRPr="00131226">
        <w:t>, vēdināt telpas</w:t>
      </w:r>
      <w:r w:rsidR="00042377" w:rsidRPr="00131226">
        <w:t xml:space="preserve"> u</w:t>
      </w:r>
      <w:r w:rsidR="00396B7A" w:rsidRPr="00131226">
        <w:t>n tml</w:t>
      </w:r>
      <w:r w:rsidR="00042377" w:rsidRPr="00131226">
        <w:t>.)</w:t>
      </w:r>
      <w:r w:rsidR="00396B7A" w:rsidRPr="00131226">
        <w:t>.</w:t>
      </w:r>
    </w:p>
    <w:bookmarkEnd w:id="0"/>
    <w:p w14:paraId="4D716DFD" w14:textId="4EF43957" w:rsidR="00E33445" w:rsidRPr="00131226" w:rsidRDefault="00E33445" w:rsidP="00E33445">
      <w:pPr>
        <w:jc w:val="both"/>
      </w:pPr>
      <w:r w:rsidRPr="00131226">
        <w:rPr>
          <w:b/>
        </w:rPr>
        <w:t>Vērtēšana un apbalvošana</w:t>
      </w:r>
      <w:r w:rsidRPr="00131226">
        <w:t xml:space="preserve"> tiks veikta divās vecuma kategorijās:</w:t>
      </w:r>
      <w:bookmarkStart w:id="1" w:name="_GoBack"/>
      <w:bookmarkEnd w:id="1"/>
    </w:p>
    <w:p w14:paraId="13956D50" w14:textId="77777777" w:rsidR="00E33445" w:rsidRPr="00131226" w:rsidRDefault="00E33445" w:rsidP="00E33445">
      <w:pPr>
        <w:jc w:val="both"/>
      </w:pPr>
      <w:bookmarkStart w:id="2" w:name="_Hlk21937317"/>
      <w:r w:rsidRPr="00131226">
        <w:t xml:space="preserve">no 4 līdz 7 gadiem; </w:t>
      </w:r>
    </w:p>
    <w:p w14:paraId="668F46D7" w14:textId="51A69344" w:rsidR="00E33445" w:rsidRPr="00131226" w:rsidRDefault="00E33445" w:rsidP="00E33445">
      <w:pPr>
        <w:jc w:val="both"/>
      </w:pPr>
      <w:r w:rsidRPr="00131226">
        <w:t>no 8 līdz 12 gadiem</w:t>
      </w:r>
      <w:r w:rsidR="00784FA5" w:rsidRPr="00131226">
        <w:t>.</w:t>
      </w:r>
    </w:p>
    <w:bookmarkEnd w:id="2"/>
    <w:p w14:paraId="70FEB335" w14:textId="236B847F" w:rsidR="006D49B7" w:rsidRPr="00131226" w:rsidRDefault="006D49B7" w:rsidP="00E33445">
      <w:pPr>
        <w:jc w:val="both"/>
      </w:pPr>
      <w:r>
        <w:t xml:space="preserve">Darbi tiks vērtēti pēc sekojošiem kritērijiem: </w:t>
      </w:r>
      <w:r w:rsidR="00E33445" w:rsidRPr="00131226">
        <w:t>iesniegtā darba atbilstība konkursa tēmai, oriģinalitāte, radošums un tehniskais izpildījums</w:t>
      </w:r>
      <w:r>
        <w:t>. Zīmējumu vērtēšanas komisij</w:t>
      </w:r>
      <w:r w:rsidR="002E2596">
        <w:t xml:space="preserve">u </w:t>
      </w:r>
      <w:r>
        <w:t xml:space="preserve">veido 3 SPKC pārstāvji, kas katru darbu vērtēs punktu skalā no 1 līdz 10. Vienādu vērtējumu gadījumā lēmums tiks pieņemts, žūrijas locekļiem balsojot. </w:t>
      </w:r>
    </w:p>
    <w:p w14:paraId="09F86017" w14:textId="6C3C1882" w:rsidR="00E33445" w:rsidRPr="00131226" w:rsidRDefault="00E33445" w:rsidP="00E33445">
      <w:pPr>
        <w:jc w:val="both"/>
      </w:pPr>
      <w:bookmarkStart w:id="3" w:name="_Hlk21937341"/>
      <w:r w:rsidRPr="00131226">
        <w:t xml:space="preserve">Katrā vecuma kategorijā tiks apbalvoti seši labāko darbu autori, </w:t>
      </w:r>
      <w:r w:rsidRPr="00131226">
        <w:rPr>
          <w:b/>
          <w:bCs/>
        </w:rPr>
        <w:t>balvā</w:t>
      </w:r>
      <w:r w:rsidRPr="00131226">
        <w:t xml:space="preserve"> iegūstot </w:t>
      </w:r>
      <w:r w:rsidR="006D49B7">
        <w:t xml:space="preserve">dāvanu karti grāmatu un rakstāmpiederumu iegādei </w:t>
      </w:r>
      <w:r w:rsidRPr="00131226">
        <w:rPr>
          <w:b/>
          <w:bCs/>
        </w:rPr>
        <w:t>30</w:t>
      </w:r>
      <w:r w:rsidR="006A5B07">
        <w:rPr>
          <w:b/>
          <w:bCs/>
        </w:rPr>
        <w:t xml:space="preserve"> </w:t>
      </w:r>
      <w:r w:rsidR="006A5B07" w:rsidRPr="00131226">
        <w:rPr>
          <w:b/>
          <w:bCs/>
        </w:rPr>
        <w:t>EUR</w:t>
      </w:r>
      <w:r w:rsidRPr="00131226">
        <w:rPr>
          <w:b/>
          <w:bCs/>
        </w:rPr>
        <w:t xml:space="preserve"> vērtībā</w:t>
      </w:r>
      <w:r w:rsidRPr="00131226">
        <w:t xml:space="preserve">. Tāpat </w:t>
      </w:r>
      <w:r w:rsidRPr="00131226">
        <w:rPr>
          <w:b/>
          <w:bCs/>
        </w:rPr>
        <w:t>12 labāko darbu autori tiks</w:t>
      </w:r>
      <w:r w:rsidRPr="00131226">
        <w:t xml:space="preserve"> lūgti savu darbu oriģinālus iesūtīt arī pa pastu, jo tie tiks </w:t>
      </w:r>
      <w:r w:rsidRPr="00131226">
        <w:rPr>
          <w:b/>
          <w:bCs/>
        </w:rPr>
        <w:t>iekļauti</w:t>
      </w:r>
      <w:r w:rsidRPr="00131226">
        <w:t xml:space="preserve"> </w:t>
      </w:r>
      <w:r w:rsidRPr="00131226">
        <w:rPr>
          <w:b/>
          <w:bCs/>
        </w:rPr>
        <w:t>SPKC</w:t>
      </w:r>
      <w:r w:rsidRPr="00131226">
        <w:t xml:space="preserve"> </w:t>
      </w:r>
      <w:r w:rsidRPr="00131226">
        <w:rPr>
          <w:b/>
          <w:bCs/>
        </w:rPr>
        <w:t>tematiskajā</w:t>
      </w:r>
      <w:r w:rsidRPr="00131226">
        <w:t xml:space="preserve"> </w:t>
      </w:r>
      <w:r w:rsidRPr="00131226">
        <w:rPr>
          <w:b/>
          <w:bCs/>
        </w:rPr>
        <w:t>kalendārā</w:t>
      </w:r>
      <w:r w:rsidRPr="00131226">
        <w:t>.</w:t>
      </w:r>
    </w:p>
    <w:bookmarkEnd w:id="3"/>
    <w:p w14:paraId="4838A06E" w14:textId="0D73BF72" w:rsidR="00E33445" w:rsidRDefault="008E0D27" w:rsidP="004D7537">
      <w:pPr>
        <w:spacing w:line="240" w:lineRule="auto"/>
        <w:jc w:val="both"/>
      </w:pPr>
      <w:r w:rsidRPr="00131226">
        <w:rPr>
          <w:b/>
          <w:bCs/>
        </w:rPr>
        <w:t>Zīmējumu</w:t>
      </w:r>
      <w:r w:rsidRPr="00131226">
        <w:t xml:space="preserve"> </w:t>
      </w:r>
      <w:r w:rsidRPr="00131226">
        <w:rPr>
          <w:b/>
        </w:rPr>
        <w:t>iesniegšana</w:t>
      </w:r>
      <w:r w:rsidRPr="00131226">
        <w:t xml:space="preserve">: </w:t>
      </w:r>
      <w:bookmarkStart w:id="4" w:name="_Hlk21937434"/>
      <w:r w:rsidRPr="00131226">
        <w:t>sagatavot</w:t>
      </w:r>
      <w:r w:rsidR="006A5B07">
        <w:t>ais</w:t>
      </w:r>
      <w:r w:rsidRPr="00131226">
        <w:t xml:space="preserve"> zīmējum</w:t>
      </w:r>
      <w:r w:rsidR="006A5B07">
        <w:t>s</w:t>
      </w:r>
      <w:r w:rsidRPr="00131226">
        <w:t xml:space="preserve"> </w:t>
      </w:r>
      <w:r w:rsidR="00191B62" w:rsidRPr="00131226">
        <w:t>jā</w:t>
      </w:r>
      <w:r w:rsidRPr="00131226">
        <w:t xml:space="preserve">nofotografē pēc iespējas augstākā kvalitātē un kā </w:t>
      </w:r>
      <w:proofErr w:type="spellStart"/>
      <w:r w:rsidRPr="00131226">
        <w:rPr>
          <w:i/>
        </w:rPr>
        <w:t>Whats</w:t>
      </w:r>
      <w:r w:rsidR="00686926">
        <w:rPr>
          <w:i/>
        </w:rPr>
        <w:t>A</w:t>
      </w:r>
      <w:r w:rsidRPr="00131226">
        <w:rPr>
          <w:i/>
        </w:rPr>
        <w:t>pp</w:t>
      </w:r>
      <w:proofErr w:type="spellEnd"/>
      <w:r w:rsidRPr="00131226">
        <w:t xml:space="preserve"> ziņ</w:t>
      </w:r>
      <w:r w:rsidR="00191B62" w:rsidRPr="00131226">
        <w:t>a</w:t>
      </w:r>
      <w:r w:rsidRPr="00131226">
        <w:t xml:space="preserve"> </w:t>
      </w:r>
      <w:proofErr w:type="spellStart"/>
      <w:r w:rsidR="00191B62" w:rsidRPr="00131226">
        <w:t>jānosūta</w:t>
      </w:r>
      <w:proofErr w:type="spellEnd"/>
      <w:r w:rsidRPr="00131226">
        <w:t xml:space="preserve"> uz tālruni 28601014. Zīmējumu </w:t>
      </w:r>
      <w:r w:rsidR="009C695D">
        <w:t xml:space="preserve">var iesūtīt gan pats darba autors, gan </w:t>
      </w:r>
      <w:r w:rsidRPr="00131226">
        <w:t xml:space="preserve">kāds no vecākiem vai pedagogs. Kopā ar zīmējumu jānorāda zīmējuma autora vārds, vecums un </w:t>
      </w:r>
      <w:r w:rsidR="009C695D">
        <w:t>darba nosaukums</w:t>
      </w:r>
      <w:r w:rsidRPr="00131226">
        <w:t xml:space="preserve">. </w:t>
      </w:r>
      <w:bookmarkEnd w:id="4"/>
    </w:p>
    <w:p w14:paraId="5DFF399B" w14:textId="507A7BB0" w:rsidR="004D7537" w:rsidRPr="00131226" w:rsidRDefault="004D7537" w:rsidP="004D7537">
      <w:pPr>
        <w:spacing w:line="240" w:lineRule="auto"/>
        <w:jc w:val="both"/>
      </w:pPr>
      <w:r w:rsidRPr="004D7537">
        <w:rPr>
          <w:b/>
        </w:rPr>
        <w:t>NB!</w:t>
      </w:r>
      <w:r>
        <w:t xml:space="preserve"> Fotogrāfijās nedrīkst būt redzama bērna seja!</w:t>
      </w:r>
    </w:p>
    <w:p w14:paraId="35B223B9" w14:textId="21294B40" w:rsidR="00395BB7" w:rsidRPr="00131226" w:rsidRDefault="00395BB7" w:rsidP="00A54BA0">
      <w:pPr>
        <w:jc w:val="both"/>
      </w:pPr>
      <w:r w:rsidRPr="00131226">
        <w:rPr>
          <w:b/>
        </w:rPr>
        <w:t>Konkursa</w:t>
      </w:r>
      <w:r w:rsidRPr="00131226">
        <w:t xml:space="preserve"> </w:t>
      </w:r>
      <w:r w:rsidRPr="00131226">
        <w:rPr>
          <w:b/>
        </w:rPr>
        <w:t>norises</w:t>
      </w:r>
      <w:r w:rsidRPr="00131226">
        <w:t xml:space="preserve"> </w:t>
      </w:r>
      <w:r w:rsidRPr="00131226">
        <w:rPr>
          <w:b/>
        </w:rPr>
        <w:t>laiks</w:t>
      </w:r>
      <w:r w:rsidRPr="00131226">
        <w:t>:</w:t>
      </w:r>
    </w:p>
    <w:p w14:paraId="0E115118" w14:textId="13CB0B84" w:rsidR="00395BB7" w:rsidRPr="00131226" w:rsidRDefault="006A5B07" w:rsidP="00A54BA0">
      <w:pPr>
        <w:jc w:val="both"/>
      </w:pPr>
      <w:r>
        <w:t>D</w:t>
      </w:r>
      <w:r w:rsidR="009641C6" w:rsidRPr="00131226">
        <w:t>arbu iesūtīšana: 17.– 27</w:t>
      </w:r>
      <w:r w:rsidR="00395BB7" w:rsidRPr="00131226">
        <w:t>. oktobris</w:t>
      </w:r>
      <w:r>
        <w:t>.</w:t>
      </w:r>
    </w:p>
    <w:p w14:paraId="4960B3E0" w14:textId="13643272" w:rsidR="00395BB7" w:rsidRPr="00131226" w:rsidRDefault="006A5B07" w:rsidP="00A54BA0">
      <w:pPr>
        <w:jc w:val="both"/>
      </w:pPr>
      <w:r>
        <w:t>D</w:t>
      </w:r>
      <w:r w:rsidR="009641C6" w:rsidRPr="00131226">
        <w:t>arbu apkopošana: 28. – 29</w:t>
      </w:r>
      <w:r w:rsidR="00395BB7" w:rsidRPr="00131226">
        <w:t>. oktobris</w:t>
      </w:r>
      <w:r>
        <w:t>.</w:t>
      </w:r>
    </w:p>
    <w:p w14:paraId="1DE16E05" w14:textId="602F130B" w:rsidR="00395BB7" w:rsidRPr="00131226" w:rsidRDefault="006A5B07" w:rsidP="00A54BA0">
      <w:pPr>
        <w:jc w:val="both"/>
      </w:pPr>
      <w:r>
        <w:t>V</w:t>
      </w:r>
      <w:r w:rsidR="009641C6" w:rsidRPr="00131226">
        <w:t>ērtēšana: 30</w:t>
      </w:r>
      <w:r w:rsidR="00395BB7" w:rsidRPr="00131226">
        <w:t>. oktobris –</w:t>
      </w:r>
      <w:r w:rsidR="009641C6" w:rsidRPr="00131226">
        <w:t xml:space="preserve"> 5</w:t>
      </w:r>
      <w:r w:rsidR="00395BB7" w:rsidRPr="00131226">
        <w:t>. novembris</w:t>
      </w:r>
      <w:r w:rsidR="00784FA5" w:rsidRPr="00131226">
        <w:t>.</w:t>
      </w:r>
    </w:p>
    <w:p w14:paraId="53247C80" w14:textId="37D1F59B" w:rsidR="008E0D27" w:rsidRPr="00131226" w:rsidRDefault="008E0D27" w:rsidP="00A54BA0">
      <w:pPr>
        <w:jc w:val="both"/>
      </w:pPr>
      <w:r w:rsidRPr="00131226">
        <w:t>Konkursa rezultāti tiks paziņoti</w:t>
      </w:r>
      <w:r w:rsidR="00B101B8" w:rsidRPr="00131226">
        <w:t xml:space="preserve"> </w:t>
      </w:r>
      <w:bookmarkStart w:id="5" w:name="_Hlk21937607"/>
      <w:r w:rsidR="00B101B8" w:rsidRPr="00131226">
        <w:rPr>
          <w:b/>
          <w:bCs/>
        </w:rPr>
        <w:t>6. novembrī</w:t>
      </w:r>
      <w:r w:rsidR="00B101B8" w:rsidRPr="00131226">
        <w:t xml:space="preserve"> </w:t>
      </w:r>
      <w:r w:rsidRPr="00131226">
        <w:t xml:space="preserve">SPKC </w:t>
      </w:r>
      <w:proofErr w:type="spellStart"/>
      <w:r w:rsidRPr="00131226">
        <w:rPr>
          <w:i/>
          <w:iCs/>
        </w:rPr>
        <w:t>Facebook</w:t>
      </w:r>
      <w:proofErr w:type="spellEnd"/>
      <w:r w:rsidR="00191B62" w:rsidRPr="00131226">
        <w:t xml:space="preserve"> un </w:t>
      </w:r>
      <w:proofErr w:type="spellStart"/>
      <w:r w:rsidRPr="00131226">
        <w:rPr>
          <w:i/>
          <w:iCs/>
        </w:rPr>
        <w:t>Twitter</w:t>
      </w:r>
      <w:proofErr w:type="spellEnd"/>
      <w:r w:rsidRPr="00131226">
        <w:t xml:space="preserve"> profil</w:t>
      </w:r>
      <w:r w:rsidR="00191B62" w:rsidRPr="00131226">
        <w:t>os, kā arī</w:t>
      </w:r>
      <w:r w:rsidRPr="00131226">
        <w:t xml:space="preserve"> draugiem.lv </w:t>
      </w:r>
      <w:r w:rsidR="00191B62" w:rsidRPr="00131226">
        <w:t>kontā</w:t>
      </w:r>
      <w:r w:rsidRPr="00131226">
        <w:t xml:space="preserve"> “Sveiks un vesels</w:t>
      </w:r>
      <w:r w:rsidR="00191B62" w:rsidRPr="00131226">
        <w:t>.</w:t>
      </w:r>
      <w:r w:rsidRPr="00131226">
        <w:t>”</w:t>
      </w:r>
      <w:bookmarkEnd w:id="5"/>
    </w:p>
    <w:p w14:paraId="08AC095F" w14:textId="79D5F246" w:rsidR="002B5A47" w:rsidRPr="00131226" w:rsidRDefault="00A60ED1" w:rsidP="00A54BA0">
      <w:pPr>
        <w:jc w:val="both"/>
        <w:rPr>
          <w:b/>
        </w:rPr>
      </w:pPr>
      <w:r w:rsidRPr="00131226">
        <w:rPr>
          <w:b/>
        </w:rPr>
        <w:t>Balvu izsniegšanas kārtība:</w:t>
      </w:r>
    </w:p>
    <w:p w14:paraId="5719AB7A" w14:textId="12D55F8F" w:rsidR="008E0D27" w:rsidRPr="00131226" w:rsidRDefault="00784FA5" w:rsidP="00A54BA0">
      <w:pPr>
        <w:jc w:val="both"/>
      </w:pPr>
      <w:r w:rsidRPr="00131226">
        <w:t>j</w:t>
      </w:r>
      <w:r w:rsidR="00A32CAB" w:rsidRPr="00131226">
        <w:t>a laureātu dzīvesvieta ir Rīgā, balvas tiks piegādātas ar kurjeru, savukārt laureātiem reģionos balvas tiks nodotas ar pasta starpniecību.</w:t>
      </w:r>
      <w:r w:rsidR="00686926">
        <w:t xml:space="preserve"> Ar konkursa uzvarētājiem SPKC sazināsies personiski.</w:t>
      </w:r>
    </w:p>
    <w:p w14:paraId="7EE54048" w14:textId="77777777" w:rsidR="00560C14" w:rsidRPr="00131226" w:rsidRDefault="00560C14" w:rsidP="00A54BA0">
      <w:pPr>
        <w:jc w:val="both"/>
        <w:rPr>
          <w:b/>
        </w:rPr>
      </w:pPr>
      <w:r w:rsidRPr="00131226">
        <w:rPr>
          <w:b/>
        </w:rPr>
        <w:t>Papildinformācija:</w:t>
      </w:r>
    </w:p>
    <w:p w14:paraId="58803896" w14:textId="2597FB80" w:rsidR="00B101B8" w:rsidRDefault="00784FA5" w:rsidP="00A54BA0">
      <w:pPr>
        <w:jc w:val="both"/>
      </w:pPr>
      <w:r w:rsidRPr="00131226">
        <w:t>i</w:t>
      </w:r>
      <w:r w:rsidR="002B5A47" w:rsidRPr="00131226">
        <w:t>esniedzot darbu, dalībnieki piekrīt, ka organizatori var izmantot konkursa darbus jebkuros plašsaziņas līdzekļos bez īpašas saskaņošanas,</w:t>
      </w:r>
      <w:r w:rsidR="006D49B7">
        <w:t xml:space="preserve"> </w:t>
      </w:r>
      <w:r w:rsidR="002B5A47" w:rsidRPr="00131226">
        <w:t xml:space="preserve">tai skaitā fiksēt fotogrāfijās, izmantot ar konkursu saistītos drukas darbos, video ierakstos, </w:t>
      </w:r>
      <w:r w:rsidR="009C695D">
        <w:t>reprezentācijas materiālu sa</w:t>
      </w:r>
      <w:r w:rsidR="002B5A47" w:rsidRPr="00131226">
        <w:t>gatavošanā, publiski pārraidīt televīzijā neierobežotā apjomā un laika periodā Latvijā un ārpus tās robežām</w:t>
      </w:r>
      <w:r w:rsidR="006D49B7">
        <w:t>, vienlaikus saglabājot atsauc</w:t>
      </w:r>
      <w:r w:rsidR="009C695D">
        <w:t>i</w:t>
      </w:r>
      <w:r w:rsidR="006D49B7">
        <w:t xml:space="preserve"> uz darbu autoriem.</w:t>
      </w:r>
    </w:p>
    <w:p w14:paraId="2A324E12" w14:textId="47823F0D" w:rsidR="006D49B7" w:rsidRPr="00131226" w:rsidRDefault="006D49B7" w:rsidP="00A54BA0">
      <w:pPr>
        <w:jc w:val="both"/>
      </w:pPr>
    </w:p>
    <w:sectPr w:rsidR="006D49B7" w:rsidRPr="00131226" w:rsidSect="004D7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F79E" w14:textId="77777777" w:rsidR="0019236F" w:rsidRDefault="0019236F" w:rsidP="00131226">
      <w:pPr>
        <w:spacing w:after="0" w:line="240" w:lineRule="auto"/>
      </w:pPr>
      <w:r>
        <w:separator/>
      </w:r>
    </w:p>
  </w:endnote>
  <w:endnote w:type="continuationSeparator" w:id="0">
    <w:p w14:paraId="39F22B00" w14:textId="77777777" w:rsidR="0019236F" w:rsidRDefault="0019236F" w:rsidP="0013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A865" w14:textId="77777777" w:rsidR="009D7582" w:rsidRDefault="009D758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4EF8" w14:textId="77777777" w:rsidR="009D7582" w:rsidRDefault="009D758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159E" w14:textId="77777777" w:rsidR="009D7582" w:rsidRDefault="009D758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33CD" w14:textId="77777777" w:rsidR="0019236F" w:rsidRDefault="0019236F" w:rsidP="00131226">
      <w:pPr>
        <w:spacing w:after="0" w:line="240" w:lineRule="auto"/>
      </w:pPr>
      <w:r>
        <w:separator/>
      </w:r>
    </w:p>
  </w:footnote>
  <w:footnote w:type="continuationSeparator" w:id="0">
    <w:p w14:paraId="5C1DE296" w14:textId="77777777" w:rsidR="0019236F" w:rsidRDefault="0019236F" w:rsidP="0013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8F46" w14:textId="77777777" w:rsidR="009D7582" w:rsidRDefault="009D758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F7E4" w14:textId="701AFA0D" w:rsidR="009D7582" w:rsidRDefault="009D7582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A5C70A" wp14:editId="6D5059CC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1079500" cy="864235"/>
          <wp:effectExtent l="0" t="0" r="6350" b="0"/>
          <wp:wrapTight wrapText="bothSides">
            <wp:wrapPolygon edited="0">
              <wp:start x="0" y="0"/>
              <wp:lineTo x="0" y="20949"/>
              <wp:lineTo x="21346" y="20949"/>
              <wp:lineTo x="21346" y="0"/>
              <wp:lineTo x="0" y="0"/>
            </wp:wrapPolygon>
          </wp:wrapTight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75E3" w14:textId="77777777" w:rsidR="009D7582" w:rsidRDefault="009D758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3401"/>
    <w:multiLevelType w:val="hybridMultilevel"/>
    <w:tmpl w:val="738075C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32"/>
    <w:rsid w:val="0004037D"/>
    <w:rsid w:val="00042377"/>
    <w:rsid w:val="00085AC4"/>
    <w:rsid w:val="00112554"/>
    <w:rsid w:val="001161A8"/>
    <w:rsid w:val="00122578"/>
    <w:rsid w:val="00131226"/>
    <w:rsid w:val="00181949"/>
    <w:rsid w:val="00184815"/>
    <w:rsid w:val="00191B62"/>
    <w:rsid w:val="0019236F"/>
    <w:rsid w:val="00281878"/>
    <w:rsid w:val="002A5466"/>
    <w:rsid w:val="002B5A47"/>
    <w:rsid w:val="002E2596"/>
    <w:rsid w:val="00342892"/>
    <w:rsid w:val="00364674"/>
    <w:rsid w:val="0036767B"/>
    <w:rsid w:val="00381284"/>
    <w:rsid w:val="00395BB7"/>
    <w:rsid w:val="00396B7A"/>
    <w:rsid w:val="004D7537"/>
    <w:rsid w:val="0055759C"/>
    <w:rsid w:val="00560C14"/>
    <w:rsid w:val="00671332"/>
    <w:rsid w:val="00686926"/>
    <w:rsid w:val="006913DF"/>
    <w:rsid w:val="006A5B07"/>
    <w:rsid w:val="006D49B7"/>
    <w:rsid w:val="0076029E"/>
    <w:rsid w:val="0078082A"/>
    <w:rsid w:val="00780D83"/>
    <w:rsid w:val="00784FA5"/>
    <w:rsid w:val="00786DBA"/>
    <w:rsid w:val="007910D3"/>
    <w:rsid w:val="008E0D27"/>
    <w:rsid w:val="009213B4"/>
    <w:rsid w:val="009641C6"/>
    <w:rsid w:val="00980429"/>
    <w:rsid w:val="009C695D"/>
    <w:rsid w:val="009D7582"/>
    <w:rsid w:val="009E54D5"/>
    <w:rsid w:val="00A270F2"/>
    <w:rsid w:val="00A32CAB"/>
    <w:rsid w:val="00A50055"/>
    <w:rsid w:val="00A54BA0"/>
    <w:rsid w:val="00A60ED1"/>
    <w:rsid w:val="00A643C7"/>
    <w:rsid w:val="00AB35CA"/>
    <w:rsid w:val="00AC453A"/>
    <w:rsid w:val="00AD7A00"/>
    <w:rsid w:val="00B101B8"/>
    <w:rsid w:val="00B700A9"/>
    <w:rsid w:val="00C1517E"/>
    <w:rsid w:val="00D131F4"/>
    <w:rsid w:val="00E32CAE"/>
    <w:rsid w:val="00E33445"/>
    <w:rsid w:val="00E7682E"/>
    <w:rsid w:val="00F51A7D"/>
    <w:rsid w:val="00F87C1E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CB66"/>
  <w15:chartTrackingRefBased/>
  <w15:docId w15:val="{B9BC30AD-554E-4980-BBC9-56EFD4C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81878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17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768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682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682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68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682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13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1226"/>
  </w:style>
  <w:style w:type="paragraph" w:styleId="Kjene">
    <w:name w:val="footer"/>
    <w:basedOn w:val="Parasts"/>
    <w:link w:val="KjeneRakstz"/>
    <w:uiPriority w:val="99"/>
    <w:unhideWhenUsed/>
    <w:rsid w:val="001312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1226"/>
  </w:style>
  <w:style w:type="paragraph" w:styleId="Sarakstarindkopa">
    <w:name w:val="List Paragraph"/>
    <w:basedOn w:val="Parasts"/>
    <w:uiPriority w:val="34"/>
    <w:qFormat/>
    <w:rsid w:val="006D49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austris.keish</dc:creator>
  <cp:keywords/>
  <dc:description/>
  <cp:lastModifiedBy>Mediju tilts</cp:lastModifiedBy>
  <cp:revision>5</cp:revision>
  <cp:lastPrinted>2019-10-14T08:54:00Z</cp:lastPrinted>
  <dcterms:created xsi:type="dcterms:W3CDTF">2019-10-15T05:49:00Z</dcterms:created>
  <dcterms:modified xsi:type="dcterms:W3CDTF">2019-10-15T06:32:00Z</dcterms:modified>
</cp:coreProperties>
</file>